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B51" w:rsidRPr="00887B51" w:rsidRDefault="00887B51" w:rsidP="00887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hAnsi="Gill Sans MT"/>
          <w:b/>
          <w:sz w:val="28"/>
          <w:u w:val="single"/>
          <w:lang w:val="en"/>
        </w:rPr>
      </w:pPr>
      <w:r w:rsidRPr="00887B51">
        <w:rPr>
          <w:rFonts w:ascii="Gill Sans MT" w:hAnsi="Gill Sans MT"/>
          <w:b/>
          <w:sz w:val="28"/>
          <w:u w:val="single"/>
          <w:lang w:val="en"/>
        </w:rPr>
        <w:t>Sports Hall / Gymnasium Hall Bookings (excluding Racquet Sports)</w:t>
      </w:r>
    </w:p>
    <w:p w:rsidR="00887B51" w:rsidRDefault="00887B51" w:rsidP="00887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hAnsi="Gill Sans MT"/>
          <w:lang w:val="en"/>
        </w:rPr>
      </w:pPr>
      <w:r w:rsidRPr="00887B51">
        <w:rPr>
          <w:rFonts w:ascii="Gill Sans MT" w:hAnsi="Gill Sans MT"/>
          <w:lang w:val="en"/>
        </w:rPr>
        <w:t>(</w:t>
      </w:r>
      <w:r w:rsidR="00A2574F">
        <w:rPr>
          <w:rFonts w:ascii="Gill Sans MT" w:hAnsi="Gill Sans MT"/>
          <w:lang w:val="en"/>
        </w:rPr>
        <w:t>Level 0 – 19</w:t>
      </w:r>
      <w:r w:rsidR="00A2574F" w:rsidRPr="00A2574F">
        <w:rPr>
          <w:rFonts w:ascii="Gill Sans MT" w:hAnsi="Gill Sans MT"/>
          <w:vertAlign w:val="superscript"/>
          <w:lang w:val="en"/>
        </w:rPr>
        <w:t>th</w:t>
      </w:r>
      <w:r w:rsidR="00A2574F">
        <w:rPr>
          <w:rFonts w:ascii="Gill Sans MT" w:hAnsi="Gill Sans MT"/>
          <w:lang w:val="en"/>
        </w:rPr>
        <w:t xml:space="preserve"> July</w:t>
      </w:r>
      <w:r w:rsidRPr="00887B51">
        <w:rPr>
          <w:rFonts w:ascii="Gill Sans MT" w:hAnsi="Gill Sans MT"/>
          <w:lang w:val="en"/>
        </w:rPr>
        <w:t>)</w:t>
      </w:r>
    </w:p>
    <w:p w:rsidR="00EC3E1B" w:rsidRDefault="00EC3E1B" w:rsidP="00887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hAnsi="Gill Sans MT"/>
          <w:lang w:val="en"/>
        </w:rPr>
      </w:pPr>
    </w:p>
    <w:p w:rsidR="00233F58" w:rsidRDefault="00233F58" w:rsidP="00887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hAnsi="Gill Sans MT"/>
          <w:lang w:val="en"/>
        </w:rPr>
      </w:pPr>
      <w:r>
        <w:rPr>
          <w:rFonts w:ascii="Gill Sans MT" w:hAnsi="Gill Sans MT"/>
          <w:lang w:val="en"/>
        </w:rPr>
        <w:t>Doon Valley Leisure Centre</w:t>
      </w:r>
    </w:p>
    <w:p w:rsidR="00233F58" w:rsidRDefault="00233F58" w:rsidP="00887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hAnsi="Gill Sans MT"/>
          <w:lang w:val="en"/>
        </w:rPr>
      </w:pPr>
      <w:r>
        <w:rPr>
          <w:rFonts w:ascii="Gill Sans MT" w:hAnsi="Gill Sans MT"/>
          <w:lang w:val="en"/>
        </w:rPr>
        <w:t>Grange Leisure Centre</w:t>
      </w:r>
    </w:p>
    <w:p w:rsidR="00233F58" w:rsidRDefault="00233F58" w:rsidP="00887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hAnsi="Gill Sans MT"/>
          <w:lang w:val="en"/>
        </w:rPr>
      </w:pPr>
      <w:r>
        <w:rPr>
          <w:rFonts w:ascii="Gill Sans MT" w:hAnsi="Gill Sans MT"/>
          <w:lang w:val="en"/>
        </w:rPr>
        <w:t>Loudoun Leisure Centre</w:t>
      </w:r>
    </w:p>
    <w:p w:rsidR="00233F58" w:rsidRDefault="00233F58" w:rsidP="00887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hAnsi="Gill Sans MT"/>
          <w:lang w:val="en"/>
        </w:rPr>
      </w:pPr>
      <w:r>
        <w:rPr>
          <w:rFonts w:ascii="Gill Sans MT" w:hAnsi="Gill Sans MT"/>
          <w:lang w:val="en"/>
        </w:rPr>
        <w:t>St Joseph’s Leisure Centre</w:t>
      </w:r>
    </w:p>
    <w:p w:rsidR="00233F58" w:rsidRDefault="00233F58" w:rsidP="00887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hAnsi="Gill Sans MT"/>
          <w:lang w:val="en"/>
        </w:rPr>
      </w:pPr>
      <w:r>
        <w:rPr>
          <w:rFonts w:ascii="Gill Sans MT" w:hAnsi="Gill Sans MT"/>
          <w:lang w:val="en"/>
        </w:rPr>
        <w:t xml:space="preserve">Rose Reilly Sports Centre </w:t>
      </w:r>
    </w:p>
    <w:p w:rsidR="00887B51" w:rsidRDefault="00233F58" w:rsidP="00233F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hAnsi="Gill Sans MT"/>
          <w:lang w:val="en"/>
        </w:rPr>
      </w:pPr>
      <w:r>
        <w:rPr>
          <w:rFonts w:ascii="Gill Sans MT" w:hAnsi="Gill Sans MT"/>
          <w:lang w:val="en"/>
        </w:rPr>
        <w:t xml:space="preserve">William McIlvanney Leisure Centre </w:t>
      </w:r>
      <w:r w:rsidR="00EC3E1B">
        <w:rPr>
          <w:rFonts w:ascii="Gill Sans MT" w:hAnsi="Gill Sans MT"/>
          <w:lang w:val="en"/>
        </w:rPr>
        <w:br/>
      </w:r>
    </w:p>
    <w:p w:rsidR="00887B51" w:rsidRDefault="00887B51" w:rsidP="00887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hAnsi="Gill Sans MT"/>
          <w:lang w:val="en"/>
        </w:rPr>
      </w:pPr>
    </w:p>
    <w:p w:rsidR="00887B51" w:rsidRPr="00EC3E1B" w:rsidRDefault="00887B51" w:rsidP="00EC3E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hAnsi="Gill Sans MT"/>
          <w:b/>
          <w:lang w:val="en"/>
        </w:rPr>
      </w:pPr>
      <w:r w:rsidRPr="0068335F">
        <w:rPr>
          <w:rFonts w:ascii="Gill Sans MT" w:hAnsi="Gill Sans MT"/>
          <w:b/>
          <w:lang w:val="en"/>
        </w:rPr>
        <w:t>As per government guidance, we ask that you wear a face covering when you are indoors and not taking part in exercise.</w:t>
      </w:r>
    </w:p>
    <w:p w:rsidR="00887B51" w:rsidRDefault="00887B51" w:rsidP="00887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ill Sans MT" w:hAnsi="Gill Sans MT"/>
          <w:b/>
          <w:color w:val="3C3C3A"/>
          <w:lang w:val="en"/>
        </w:rPr>
      </w:pPr>
    </w:p>
    <w:p w:rsidR="00887B51" w:rsidRPr="00887B51" w:rsidRDefault="00887B51" w:rsidP="00887B51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14" w:hanging="357"/>
        <w:rPr>
          <w:rFonts w:ascii="Gill Sans MT" w:hAnsi="Gill Sans MT"/>
          <w:color w:val="auto"/>
          <w:sz w:val="24"/>
          <w:szCs w:val="24"/>
          <w:lang w:val="en"/>
        </w:rPr>
      </w:pPr>
      <w:r w:rsidRPr="00AC3524">
        <w:rPr>
          <w:rFonts w:ascii="Gill Sans MT" w:hAnsi="Gill Sans MT"/>
          <w:color w:val="auto"/>
          <w:sz w:val="24"/>
          <w:szCs w:val="24"/>
          <w:lang w:val="en"/>
        </w:rPr>
        <w:t xml:space="preserve">Our Sports Halls are bookable for </w:t>
      </w:r>
    </w:p>
    <w:p w:rsidR="00887B51" w:rsidRPr="00AC3524" w:rsidRDefault="00887B51" w:rsidP="00887B51">
      <w:pPr>
        <w:pStyle w:val="ListParagraph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ill Sans MT" w:hAnsi="Gill Sans MT"/>
          <w:color w:val="auto"/>
          <w:sz w:val="24"/>
          <w:szCs w:val="24"/>
          <w:lang w:val="en"/>
        </w:rPr>
      </w:pPr>
      <w:r w:rsidRPr="00AC3524">
        <w:rPr>
          <w:rFonts w:ascii="Gill Sans MT" w:hAnsi="Gill Sans MT"/>
          <w:color w:val="auto"/>
          <w:sz w:val="24"/>
          <w:szCs w:val="24"/>
          <w:lang w:val="en"/>
        </w:rPr>
        <w:t xml:space="preserve">Contact and Non-contact activities for </w:t>
      </w:r>
      <w:r w:rsidR="00A2574F">
        <w:rPr>
          <w:rFonts w:ascii="Gill Sans MT" w:hAnsi="Gill Sans MT"/>
          <w:color w:val="auto"/>
          <w:sz w:val="24"/>
          <w:szCs w:val="24"/>
          <w:lang w:val="en"/>
        </w:rPr>
        <w:t>all ages</w:t>
      </w:r>
    </w:p>
    <w:p w:rsidR="00887B51" w:rsidRPr="00A2574F" w:rsidRDefault="00887B51" w:rsidP="00A2574F">
      <w:pPr>
        <w:pStyle w:val="ListParagraph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ill Sans MT" w:hAnsi="Gill Sans MT"/>
          <w:color w:val="auto"/>
          <w:sz w:val="24"/>
          <w:szCs w:val="24"/>
          <w:lang w:val="en"/>
        </w:rPr>
      </w:pPr>
      <w:r w:rsidRPr="00AC3524">
        <w:rPr>
          <w:rFonts w:ascii="Gill Sans MT" w:hAnsi="Gill Sans MT"/>
          <w:color w:val="auto"/>
          <w:sz w:val="24"/>
          <w:szCs w:val="24"/>
          <w:lang w:val="en"/>
        </w:rPr>
        <w:t>Subject to guidance from the Scottish Government and relevant National Governing Body.</w:t>
      </w:r>
      <w:r w:rsidRPr="00A2574F">
        <w:rPr>
          <w:rFonts w:ascii="Gill Sans MT" w:hAnsi="Gill Sans MT"/>
          <w:color w:val="auto"/>
          <w:sz w:val="24"/>
          <w:szCs w:val="24"/>
          <w:lang w:val="en"/>
        </w:rPr>
        <w:br/>
      </w:r>
    </w:p>
    <w:p w:rsidR="00887B51" w:rsidRPr="00233F58" w:rsidRDefault="00887B51" w:rsidP="00887B51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ill Sans MT" w:hAnsi="Gill Sans MT"/>
          <w:color w:val="000000" w:themeColor="text1"/>
          <w:sz w:val="24"/>
          <w:szCs w:val="24"/>
          <w:lang w:val="en"/>
        </w:rPr>
      </w:pPr>
      <w:r w:rsidRPr="00233F58">
        <w:rPr>
          <w:rFonts w:ascii="Gill Sans MT" w:hAnsi="Gill Sans MT"/>
          <w:color w:val="000000" w:themeColor="text1"/>
          <w:sz w:val="24"/>
          <w:szCs w:val="24"/>
          <w:lang w:val="en"/>
        </w:rPr>
        <w:t>Maximum capacity numbers (including coaches) per session are</w:t>
      </w:r>
    </w:p>
    <w:p w:rsidR="00887B51" w:rsidRPr="00233F58" w:rsidRDefault="00887B51" w:rsidP="00887B5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ill Sans MT" w:hAnsi="Gill Sans MT"/>
          <w:i/>
          <w:color w:val="000000" w:themeColor="text1"/>
          <w:sz w:val="24"/>
          <w:szCs w:val="24"/>
          <w:lang w:val="en"/>
        </w:rPr>
      </w:pPr>
      <w:r w:rsidRPr="00233F58">
        <w:rPr>
          <w:rFonts w:ascii="Gill Sans MT" w:hAnsi="Gill Sans MT"/>
          <w:i/>
          <w:color w:val="000000" w:themeColor="text1"/>
          <w:sz w:val="24"/>
          <w:szCs w:val="24"/>
          <w:lang w:val="en"/>
        </w:rPr>
        <w:t>11yrs and under</w:t>
      </w:r>
    </w:p>
    <w:p w:rsidR="00887B51" w:rsidRPr="00233F58" w:rsidRDefault="00887B51" w:rsidP="00887B51">
      <w:pPr>
        <w:pStyle w:val="ListParagraph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ill Sans MT" w:hAnsi="Gill Sans MT"/>
          <w:i/>
          <w:color w:val="000000" w:themeColor="text1"/>
          <w:sz w:val="24"/>
          <w:szCs w:val="24"/>
          <w:lang w:val="en"/>
        </w:rPr>
      </w:pPr>
      <w:r w:rsidRPr="00233F58">
        <w:rPr>
          <w:rFonts w:ascii="Gill Sans MT" w:hAnsi="Gill Sans MT"/>
          <w:i/>
          <w:color w:val="000000" w:themeColor="text1"/>
          <w:sz w:val="24"/>
          <w:szCs w:val="24"/>
          <w:lang w:val="en"/>
        </w:rPr>
        <w:t xml:space="preserve">20 participants per division (including coaches) e.g. in a 3 badminton court hall a maximum capacity for 1/3 of the hall would be 20 and the full hall would be 60 </w:t>
      </w:r>
    </w:p>
    <w:p w:rsidR="00887B51" w:rsidRPr="00233F58" w:rsidRDefault="00887B51" w:rsidP="00887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Gill Sans MT" w:hAnsi="Gill Sans MT"/>
          <w:i/>
          <w:color w:val="000000" w:themeColor="text1"/>
          <w:lang w:val="en"/>
        </w:rPr>
      </w:pPr>
      <w:r w:rsidRPr="00233F58">
        <w:rPr>
          <w:rFonts w:ascii="Gill Sans MT" w:hAnsi="Gill Sans MT"/>
          <w:i/>
          <w:color w:val="000000" w:themeColor="text1"/>
          <w:lang w:val="en"/>
        </w:rPr>
        <w:t>12yrs+</w:t>
      </w:r>
    </w:p>
    <w:p w:rsidR="00887B51" w:rsidRPr="00233F58" w:rsidRDefault="00A2574F" w:rsidP="00887B51">
      <w:pPr>
        <w:pStyle w:val="ListParagraph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ill Sans MT" w:hAnsi="Gill Sans MT"/>
          <w:i/>
          <w:color w:val="000000" w:themeColor="text1"/>
          <w:sz w:val="24"/>
          <w:szCs w:val="24"/>
          <w:lang w:val="en"/>
        </w:rPr>
      </w:pPr>
      <w:r>
        <w:rPr>
          <w:rFonts w:ascii="Gill Sans MT" w:hAnsi="Gill Sans MT"/>
          <w:i/>
          <w:color w:val="000000" w:themeColor="text1"/>
          <w:sz w:val="24"/>
          <w:szCs w:val="24"/>
          <w:lang w:val="en"/>
        </w:rPr>
        <w:t>18</w:t>
      </w:r>
      <w:r w:rsidR="00887B51" w:rsidRPr="00233F58">
        <w:rPr>
          <w:rFonts w:ascii="Gill Sans MT" w:hAnsi="Gill Sans MT"/>
          <w:i/>
          <w:color w:val="000000" w:themeColor="text1"/>
          <w:sz w:val="24"/>
          <w:szCs w:val="24"/>
          <w:lang w:val="en"/>
        </w:rPr>
        <w:t xml:space="preserve"> participants per division (including coaches) e.g. in a 3 badminton court hall a maximum capacity for 1/3 of the hall would be 9 and the full hall would be 27</w:t>
      </w:r>
    </w:p>
    <w:p w:rsidR="00887B51" w:rsidRPr="00D158F4" w:rsidRDefault="00887B51" w:rsidP="00887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/>
        <w:jc w:val="center"/>
        <w:rPr>
          <w:rFonts w:ascii="Gill Sans MT" w:hAnsi="Gill Sans MT"/>
          <w:lang w:val="en"/>
        </w:rPr>
      </w:pPr>
      <w:r w:rsidRPr="00233F58">
        <w:rPr>
          <w:rFonts w:ascii="Gill Sans MT" w:hAnsi="Gill Sans MT"/>
          <w:color w:val="000000" w:themeColor="text1"/>
          <w:lang w:val="en"/>
        </w:rPr>
        <w:t xml:space="preserve">Please note that your NGB guidance must be adhered to so if the number stipulated </w:t>
      </w:r>
      <w:r w:rsidRPr="00D158F4">
        <w:rPr>
          <w:rFonts w:ascii="Gill Sans MT" w:hAnsi="Gill Sans MT"/>
          <w:lang w:val="en"/>
        </w:rPr>
        <w:t>within their guidance is less than the capacity numbers above you must stick with the NGB advice.</w:t>
      </w:r>
      <w:r>
        <w:rPr>
          <w:rFonts w:ascii="Gill Sans MT" w:hAnsi="Gill Sans MT"/>
          <w:lang w:val="en"/>
        </w:rPr>
        <w:t xml:space="preserve">  You must also ensure you have relevant risk assessment in place and provide us with your COVID officers contact details.  </w:t>
      </w:r>
      <w:hyperlink r:id="rId5" w:history="1">
        <w:r w:rsidRPr="00BC6933">
          <w:rPr>
            <w:rStyle w:val="Hyperlink"/>
            <w:rFonts w:ascii="Gill Sans MT" w:hAnsi="Gill Sans MT"/>
            <w:lang w:val="en"/>
          </w:rPr>
          <w:t>https://sportscotland.org.uk/covid-19/getting-coaches-ready-for-sport/</w:t>
        </w:r>
      </w:hyperlink>
    </w:p>
    <w:p w:rsidR="00887B51" w:rsidRPr="00D158F4" w:rsidRDefault="00887B51" w:rsidP="00887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/>
        <w:rPr>
          <w:rFonts w:ascii="Gill Sans MT" w:hAnsi="Gill Sans MT"/>
          <w:lang w:val="en"/>
        </w:rPr>
      </w:pPr>
    </w:p>
    <w:p w:rsidR="00887B51" w:rsidRPr="00233F58" w:rsidRDefault="00887B51" w:rsidP="00887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/>
        <w:rPr>
          <w:rFonts w:ascii="Gill Sans MT" w:hAnsi="Gill Sans MT"/>
          <w:color w:val="000000" w:themeColor="text1"/>
          <w:lang w:val="en"/>
        </w:rPr>
      </w:pPr>
      <w:r w:rsidRPr="00233F58">
        <w:rPr>
          <w:rFonts w:ascii="Gill Sans MT" w:hAnsi="Gill Sans MT"/>
          <w:color w:val="000000" w:themeColor="text1"/>
          <w:lang w:val="en"/>
        </w:rPr>
        <w:t>We have calculated these capacity numbers based on the following guidance issued by</w:t>
      </w:r>
      <w:r w:rsidRPr="00233F58">
        <w:rPr>
          <w:rFonts w:ascii="Gill Sans MT" w:hAnsi="Gill Sans MT"/>
          <w:color w:val="000000" w:themeColor="text1"/>
          <w:lang w:val="en-GB"/>
        </w:rPr>
        <w:t xml:space="preserve"> </w:t>
      </w:r>
      <w:proofErr w:type="spellStart"/>
      <w:r w:rsidRPr="00233F58">
        <w:rPr>
          <w:rFonts w:ascii="Gill Sans MT" w:hAnsi="Gill Sans MT"/>
          <w:color w:val="000000" w:themeColor="text1"/>
          <w:lang w:val="en-GB"/>
        </w:rPr>
        <w:t>sportscotland</w:t>
      </w:r>
      <w:proofErr w:type="spellEnd"/>
      <w:r w:rsidRPr="00233F58">
        <w:rPr>
          <w:rFonts w:ascii="Gill Sans MT" w:hAnsi="Gill Sans MT"/>
          <w:color w:val="000000" w:themeColor="text1"/>
          <w:lang w:val="en"/>
        </w:rPr>
        <w:t xml:space="preserve"> </w:t>
      </w:r>
      <w:hyperlink r:id="rId6" w:history="1">
        <w:r w:rsidRPr="00233F58">
          <w:rPr>
            <w:rStyle w:val="Hyperlink"/>
            <w:rFonts w:ascii="Gill Sans MT" w:hAnsi="Gill Sans MT"/>
            <w:color w:val="000000" w:themeColor="text1"/>
          </w:rPr>
          <w:t>https://sportscotland.org.uk/media/6487/return-to-sport-and-physical-activity-guidance-050421-final.pdf</w:t>
        </w:r>
      </w:hyperlink>
      <w:r w:rsidRPr="00233F58">
        <w:rPr>
          <w:color w:val="000000" w:themeColor="text1"/>
        </w:rPr>
        <w:t xml:space="preserve"> </w:t>
      </w:r>
      <w:r w:rsidRPr="00233F58">
        <w:rPr>
          <w:rFonts w:ascii="Gill Sans MT" w:hAnsi="Gill Sans MT"/>
          <w:color w:val="000000" w:themeColor="text1"/>
          <w:lang w:val="en"/>
        </w:rPr>
        <w:t xml:space="preserve">and </w:t>
      </w:r>
      <w:hyperlink r:id="rId7" w:history="1">
        <w:r w:rsidRPr="00233F58">
          <w:rPr>
            <w:rStyle w:val="Hyperlink"/>
            <w:rFonts w:ascii="Gill Sans MT" w:hAnsi="Gill Sans MT"/>
            <w:color w:val="000000" w:themeColor="text1"/>
            <w:lang w:val="en"/>
          </w:rPr>
          <w:t>https://sportscotland.org.uk/covid-19/getting-your-facilities-fit-for-sport/</w:t>
        </w:r>
      </w:hyperlink>
      <w:r w:rsidR="00855B52">
        <w:rPr>
          <w:rFonts w:ascii="Gill Sans MT" w:hAnsi="Gill Sans MT"/>
          <w:color w:val="000000" w:themeColor="text1"/>
          <w:lang w:val="en"/>
        </w:rPr>
        <w:t>.</w:t>
      </w:r>
    </w:p>
    <w:p w:rsidR="00887B51" w:rsidRPr="007834EA" w:rsidRDefault="00887B51" w:rsidP="00887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ill Sans MT" w:hAnsi="Gill Sans MT"/>
          <w:color w:val="00B050"/>
          <w:lang w:val="en"/>
        </w:rPr>
      </w:pPr>
    </w:p>
    <w:p w:rsidR="00887B51" w:rsidRPr="00D158F4" w:rsidRDefault="00887B51" w:rsidP="00887B51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14" w:hanging="357"/>
        <w:rPr>
          <w:rFonts w:ascii="Gill Sans MT" w:hAnsi="Gill Sans MT"/>
          <w:color w:val="auto"/>
          <w:sz w:val="24"/>
          <w:szCs w:val="24"/>
          <w:lang w:val="en"/>
        </w:rPr>
      </w:pPr>
      <w:r w:rsidRPr="00D158F4">
        <w:rPr>
          <w:rFonts w:ascii="Gill Sans MT" w:hAnsi="Gill Sans MT"/>
          <w:color w:val="auto"/>
          <w:sz w:val="24"/>
          <w:szCs w:val="24"/>
          <w:lang w:val="en"/>
        </w:rPr>
        <w:t>Bookings can only be taken up to 7 days in advance, with the current user having first refusal of the slot.</w:t>
      </w:r>
    </w:p>
    <w:p w:rsidR="00887B51" w:rsidRPr="00233F58" w:rsidRDefault="00887B51" w:rsidP="00887B51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14" w:hanging="357"/>
        <w:rPr>
          <w:rFonts w:ascii="Gill Sans MT" w:hAnsi="Gill Sans MT"/>
          <w:color w:val="000000" w:themeColor="text1"/>
          <w:sz w:val="24"/>
          <w:szCs w:val="24"/>
          <w:lang w:val="en"/>
        </w:rPr>
      </w:pPr>
      <w:r w:rsidRPr="00233F58">
        <w:rPr>
          <w:rFonts w:ascii="Gill Sans MT" w:hAnsi="Gill Sans MT"/>
          <w:color w:val="000000" w:themeColor="text1"/>
          <w:sz w:val="24"/>
          <w:szCs w:val="24"/>
          <w:lang w:val="en"/>
        </w:rPr>
        <w:t xml:space="preserve">Sessions will </w:t>
      </w:r>
      <w:r w:rsidR="00855B52">
        <w:rPr>
          <w:rFonts w:ascii="Gill Sans MT" w:hAnsi="Gill Sans MT"/>
          <w:color w:val="000000" w:themeColor="text1"/>
          <w:sz w:val="24"/>
          <w:szCs w:val="24"/>
          <w:lang w:val="en"/>
        </w:rPr>
        <w:t xml:space="preserve">revert back to 1 </w:t>
      </w:r>
      <w:proofErr w:type="spellStart"/>
      <w:r w:rsidR="00855B52">
        <w:rPr>
          <w:rFonts w:ascii="Gill Sans MT" w:hAnsi="Gill Sans MT"/>
          <w:color w:val="000000" w:themeColor="text1"/>
          <w:sz w:val="24"/>
          <w:szCs w:val="24"/>
          <w:lang w:val="en"/>
        </w:rPr>
        <w:t>hr</w:t>
      </w:r>
      <w:proofErr w:type="spellEnd"/>
      <w:r w:rsidR="00855B52">
        <w:rPr>
          <w:rFonts w:ascii="Gill Sans MT" w:hAnsi="Gill Sans MT"/>
          <w:color w:val="000000" w:themeColor="text1"/>
          <w:sz w:val="24"/>
          <w:szCs w:val="24"/>
          <w:lang w:val="en"/>
        </w:rPr>
        <w:t xml:space="preserve"> slots.</w:t>
      </w:r>
      <w:r w:rsidRPr="00233F58">
        <w:rPr>
          <w:rFonts w:ascii="Gill Sans MT" w:hAnsi="Gill Sans MT"/>
          <w:color w:val="000000" w:themeColor="text1"/>
          <w:sz w:val="24"/>
          <w:szCs w:val="24"/>
          <w:lang w:val="en"/>
        </w:rPr>
        <w:t xml:space="preserve">  </w:t>
      </w:r>
    </w:p>
    <w:p w:rsidR="00887B51" w:rsidRPr="00233F58" w:rsidRDefault="00887B51" w:rsidP="00887B51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14" w:hanging="357"/>
        <w:rPr>
          <w:rFonts w:ascii="Gill Sans MT" w:hAnsi="Gill Sans MT"/>
          <w:color w:val="000000" w:themeColor="text1"/>
          <w:sz w:val="24"/>
          <w:szCs w:val="24"/>
          <w:lang w:val="en"/>
        </w:rPr>
      </w:pPr>
      <w:r w:rsidRPr="00233F58">
        <w:rPr>
          <w:rFonts w:ascii="Gill Sans MT" w:hAnsi="Gill Sans MT"/>
          <w:color w:val="000000" w:themeColor="text1"/>
          <w:sz w:val="24"/>
          <w:szCs w:val="24"/>
          <w:lang w:val="en"/>
        </w:rPr>
        <w:t xml:space="preserve">All clubs MUST ensure they have completed relevant risk assessments and adhere to all guidance issued by the Scottish Government and National Governing Bodies. </w:t>
      </w:r>
    </w:p>
    <w:p w:rsidR="00887B51" w:rsidRPr="00233F58" w:rsidRDefault="00E92634" w:rsidP="00887B5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ill Sans MT" w:hAnsi="Gill Sans MT"/>
          <w:color w:val="000000" w:themeColor="text1"/>
          <w:sz w:val="24"/>
          <w:szCs w:val="24"/>
          <w:lang w:val="en"/>
        </w:rPr>
      </w:pPr>
      <w:hyperlink r:id="rId8" w:history="1">
        <w:r w:rsidR="00887B51" w:rsidRPr="00233F58">
          <w:rPr>
            <w:rStyle w:val="Hyperlink"/>
            <w:rFonts w:ascii="Gill Sans MT" w:hAnsi="Gill Sans MT"/>
            <w:color w:val="000000" w:themeColor="text1"/>
            <w:sz w:val="24"/>
            <w:szCs w:val="24"/>
            <w:lang w:val="en"/>
          </w:rPr>
          <w:t>https://sportscotland.org.uk/covid-19/</w:t>
        </w:r>
      </w:hyperlink>
      <w:r w:rsidR="00887B51" w:rsidRPr="00233F58">
        <w:rPr>
          <w:rFonts w:ascii="Gill Sans MT" w:hAnsi="Gill Sans MT"/>
          <w:color w:val="000000" w:themeColor="text1"/>
          <w:sz w:val="24"/>
          <w:szCs w:val="24"/>
          <w:lang w:val="en"/>
        </w:rPr>
        <w:t xml:space="preserve"> </w:t>
      </w:r>
    </w:p>
    <w:p w:rsidR="00887B51" w:rsidRPr="00233F58" w:rsidRDefault="00887B51" w:rsidP="00887B51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ill Sans MT" w:hAnsi="Gill Sans MT"/>
          <w:color w:val="000000" w:themeColor="text1"/>
          <w:sz w:val="24"/>
          <w:szCs w:val="24"/>
          <w:lang w:val="en"/>
        </w:rPr>
      </w:pPr>
      <w:r w:rsidRPr="00233F58">
        <w:rPr>
          <w:rStyle w:val="Hyperlink"/>
          <w:rFonts w:ascii="Gill Sans MT" w:hAnsi="Gill Sans MT"/>
          <w:color w:val="000000" w:themeColor="text1"/>
          <w:sz w:val="24"/>
          <w:szCs w:val="24"/>
          <w:u w:val="none"/>
          <w:lang w:val="en"/>
        </w:rPr>
        <w:t>Clubs are required at the time of booking to provide us with the name and contact details for their COVID officer.</w:t>
      </w:r>
    </w:p>
    <w:p w:rsidR="00887B51" w:rsidRPr="00233F58" w:rsidRDefault="00267E2E" w:rsidP="00887B51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14" w:hanging="357"/>
        <w:rPr>
          <w:rFonts w:ascii="Gill Sans MT" w:hAnsi="Gill Sans MT"/>
          <w:color w:val="000000" w:themeColor="text1"/>
          <w:sz w:val="24"/>
          <w:szCs w:val="24"/>
          <w:lang w:val="en"/>
        </w:rPr>
      </w:pPr>
      <w:r w:rsidRPr="00233F58">
        <w:rPr>
          <w:rFonts w:ascii="Gill Sans MT" w:hAnsi="Gill Sans MT"/>
          <w:color w:val="000000" w:themeColor="text1"/>
          <w:sz w:val="24"/>
          <w:szCs w:val="24"/>
          <w:lang w:val="en"/>
        </w:rPr>
        <w:lastRenderedPageBreak/>
        <w:t>Indoor Sports Halls and</w:t>
      </w:r>
      <w:r w:rsidR="00887B51" w:rsidRPr="00233F58">
        <w:rPr>
          <w:rFonts w:ascii="Gill Sans MT" w:hAnsi="Gill Sans MT"/>
          <w:color w:val="000000" w:themeColor="text1"/>
          <w:sz w:val="24"/>
          <w:szCs w:val="24"/>
          <w:lang w:val="en"/>
        </w:rPr>
        <w:t xml:space="preserve"> Gym</w:t>
      </w:r>
      <w:r w:rsidRPr="00233F58">
        <w:rPr>
          <w:rFonts w:ascii="Gill Sans MT" w:hAnsi="Gill Sans MT"/>
          <w:color w:val="000000" w:themeColor="text1"/>
          <w:sz w:val="24"/>
          <w:szCs w:val="24"/>
          <w:lang w:val="en"/>
        </w:rPr>
        <w:t>nasium Halls</w:t>
      </w:r>
      <w:r w:rsidR="00887B51" w:rsidRPr="00233F58">
        <w:rPr>
          <w:rFonts w:ascii="Gill Sans MT" w:hAnsi="Gill Sans MT"/>
          <w:color w:val="000000" w:themeColor="text1"/>
          <w:sz w:val="24"/>
          <w:szCs w:val="24"/>
          <w:lang w:val="en"/>
        </w:rPr>
        <w:t xml:space="preserve"> bookings will receive a Loyalty discount of 15% should a block booking of 32 sessions or more be taken between your return date and 31</w:t>
      </w:r>
      <w:r w:rsidR="00887B51" w:rsidRPr="00233F58">
        <w:rPr>
          <w:rFonts w:ascii="Gill Sans MT" w:hAnsi="Gill Sans MT"/>
          <w:color w:val="000000" w:themeColor="text1"/>
          <w:sz w:val="24"/>
          <w:szCs w:val="24"/>
          <w:vertAlign w:val="superscript"/>
          <w:lang w:val="en"/>
        </w:rPr>
        <w:t>st</w:t>
      </w:r>
      <w:r w:rsidR="00887B51" w:rsidRPr="00233F58">
        <w:rPr>
          <w:rFonts w:ascii="Gill Sans MT" w:hAnsi="Gill Sans MT"/>
          <w:color w:val="000000" w:themeColor="text1"/>
          <w:sz w:val="24"/>
          <w:szCs w:val="24"/>
          <w:lang w:val="en"/>
        </w:rPr>
        <w:t xml:space="preserve"> March 2022. You would normally require your sports Council membership renewal to receive the 15%, however this will be relaxed for 1 year only. </w:t>
      </w:r>
    </w:p>
    <w:p w:rsidR="00887B51" w:rsidRDefault="00887B51" w:rsidP="00887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ill Sans MT" w:hAnsi="Gill Sans MT"/>
          <w:color w:val="3C3C3A"/>
          <w:lang w:val="en"/>
        </w:rPr>
      </w:pPr>
    </w:p>
    <w:p w:rsidR="00887B51" w:rsidRDefault="00887B51" w:rsidP="00887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ill Sans MT" w:hAnsi="Gill Sans MT"/>
          <w:b/>
          <w:color w:val="3C3C3A"/>
          <w:lang w:val="en"/>
        </w:rPr>
      </w:pPr>
    </w:p>
    <w:p w:rsidR="00887B51" w:rsidRPr="00887B51" w:rsidRDefault="00887B51" w:rsidP="00887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hAnsi="Gill Sans MT"/>
          <w:b/>
          <w:sz w:val="28"/>
          <w:u w:val="single"/>
          <w:lang w:val="en"/>
        </w:rPr>
      </w:pPr>
      <w:r w:rsidRPr="00887B51">
        <w:rPr>
          <w:rFonts w:ascii="Gill Sans MT" w:hAnsi="Gill Sans MT"/>
          <w:b/>
          <w:sz w:val="28"/>
          <w:u w:val="single"/>
          <w:lang w:val="en"/>
        </w:rPr>
        <w:t>Racquet Sports</w:t>
      </w:r>
    </w:p>
    <w:p w:rsidR="00887B51" w:rsidRPr="00887B51" w:rsidRDefault="00887B51" w:rsidP="00887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hAnsi="Gill Sans MT"/>
          <w:b/>
          <w:lang w:val="en"/>
        </w:rPr>
      </w:pPr>
      <w:r w:rsidRPr="00887B51">
        <w:rPr>
          <w:rFonts w:ascii="Gill Sans MT" w:hAnsi="Gill Sans MT"/>
          <w:b/>
          <w:lang w:val="en"/>
        </w:rPr>
        <w:t>(</w:t>
      </w:r>
      <w:r w:rsidR="00855B52">
        <w:rPr>
          <w:rFonts w:ascii="Gill Sans MT" w:hAnsi="Gill Sans MT"/>
          <w:b/>
          <w:lang w:val="en"/>
        </w:rPr>
        <w:t>Level 0 – 19</w:t>
      </w:r>
      <w:r w:rsidR="00855B52" w:rsidRPr="00855B52">
        <w:rPr>
          <w:rFonts w:ascii="Gill Sans MT" w:hAnsi="Gill Sans MT"/>
          <w:b/>
          <w:vertAlign w:val="superscript"/>
          <w:lang w:val="en"/>
        </w:rPr>
        <w:t>th</w:t>
      </w:r>
      <w:r w:rsidR="00855B52">
        <w:rPr>
          <w:rFonts w:ascii="Gill Sans MT" w:hAnsi="Gill Sans MT"/>
          <w:b/>
          <w:lang w:val="en"/>
        </w:rPr>
        <w:t xml:space="preserve"> July</w:t>
      </w:r>
      <w:r w:rsidRPr="00887B51">
        <w:rPr>
          <w:rFonts w:ascii="Gill Sans MT" w:hAnsi="Gill Sans MT"/>
          <w:b/>
          <w:lang w:val="en"/>
        </w:rPr>
        <w:t>)</w:t>
      </w:r>
    </w:p>
    <w:p w:rsidR="00887B51" w:rsidRDefault="00887B51" w:rsidP="00887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hAnsi="Gill Sans MT"/>
          <w:b/>
          <w:color w:val="3C3C3A"/>
          <w:lang w:val="en"/>
        </w:rPr>
      </w:pPr>
    </w:p>
    <w:p w:rsidR="00887B51" w:rsidRPr="00887B51" w:rsidRDefault="00887B51" w:rsidP="00887B51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hAnsi="Gill Sans MT"/>
          <w:color w:val="auto"/>
          <w:sz w:val="24"/>
          <w:szCs w:val="24"/>
          <w:lang w:val="en"/>
        </w:rPr>
      </w:pPr>
      <w:r w:rsidRPr="00887B51">
        <w:rPr>
          <w:rFonts w:ascii="Gill Sans MT" w:hAnsi="Gill Sans MT"/>
          <w:color w:val="auto"/>
          <w:sz w:val="24"/>
          <w:szCs w:val="24"/>
        </w:rPr>
        <w:t>Pay &amp; Play/casual bookings in sport venues permitted with no restrictions for under 18s.</w:t>
      </w:r>
    </w:p>
    <w:p w:rsidR="00887B51" w:rsidRPr="00887B51" w:rsidRDefault="00887B51" w:rsidP="00887B51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hAnsi="Gill Sans MT"/>
          <w:color w:val="auto"/>
          <w:sz w:val="24"/>
          <w:szCs w:val="24"/>
          <w:lang w:val="en"/>
        </w:rPr>
      </w:pPr>
      <w:r w:rsidRPr="00887B51">
        <w:rPr>
          <w:rFonts w:ascii="Gill Sans MT" w:hAnsi="Gill Sans MT"/>
          <w:color w:val="auto"/>
          <w:sz w:val="24"/>
          <w:szCs w:val="24"/>
        </w:rPr>
        <w:t xml:space="preserve">Pay &amp; Play/casual bookings in sport venues for Adults (18+) will be restricted to </w:t>
      </w:r>
      <w:r w:rsidR="00E92634">
        <w:rPr>
          <w:rFonts w:ascii="Gill Sans MT" w:hAnsi="Gill Sans MT"/>
          <w:color w:val="auto"/>
          <w:sz w:val="24"/>
          <w:szCs w:val="24"/>
        </w:rPr>
        <w:t xml:space="preserve">doubles </w:t>
      </w:r>
      <w:bookmarkStart w:id="0" w:name="_GoBack"/>
      <w:bookmarkEnd w:id="0"/>
      <w:r w:rsidRPr="00887B51">
        <w:rPr>
          <w:rFonts w:ascii="Gill Sans MT" w:hAnsi="Gill Sans MT"/>
          <w:color w:val="auto"/>
          <w:sz w:val="24"/>
          <w:szCs w:val="24"/>
        </w:rPr>
        <w:t>play.</w:t>
      </w:r>
    </w:p>
    <w:p w:rsidR="00887B51" w:rsidRPr="00887B51" w:rsidRDefault="00887B51" w:rsidP="00887B51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hAnsi="Gill Sans MT"/>
          <w:color w:val="auto"/>
          <w:sz w:val="24"/>
          <w:szCs w:val="24"/>
          <w:lang w:val="en"/>
        </w:rPr>
      </w:pPr>
      <w:r w:rsidRPr="00887B51">
        <w:rPr>
          <w:rFonts w:ascii="Gill Sans MT" w:hAnsi="Gill Sans MT"/>
          <w:color w:val="auto"/>
          <w:sz w:val="24"/>
          <w:szCs w:val="24"/>
          <w:lang w:val="en"/>
        </w:rPr>
        <w:t>You must bring your own equipment as our hire service will not be available at this time.</w:t>
      </w:r>
    </w:p>
    <w:p w:rsidR="00295898" w:rsidRDefault="00295898"/>
    <w:sectPr w:rsidR="002958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3A51"/>
    <w:multiLevelType w:val="hybridMultilevel"/>
    <w:tmpl w:val="1DA21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27591"/>
    <w:multiLevelType w:val="hybridMultilevel"/>
    <w:tmpl w:val="A7CA7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24"/>
    <w:rsid w:val="00233F58"/>
    <w:rsid w:val="00267E2E"/>
    <w:rsid w:val="00295898"/>
    <w:rsid w:val="002C3017"/>
    <w:rsid w:val="005A4C24"/>
    <w:rsid w:val="00607FA8"/>
    <w:rsid w:val="00855B52"/>
    <w:rsid w:val="00887B51"/>
    <w:rsid w:val="00A1463C"/>
    <w:rsid w:val="00A2574F"/>
    <w:rsid w:val="00E92634"/>
    <w:rsid w:val="00EC3E1B"/>
    <w:rsid w:val="00EF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5A05F"/>
  <w15:chartTrackingRefBased/>
  <w15:docId w15:val="{5F68B81C-55BC-448A-9E80-D3740E19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87B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87B51"/>
    <w:rPr>
      <w:u w:val="single"/>
    </w:rPr>
  </w:style>
  <w:style w:type="paragraph" w:styleId="ListParagraph">
    <w:name w:val="List Paragraph"/>
    <w:uiPriority w:val="34"/>
    <w:qFormat/>
    <w:rsid w:val="00887B51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scotland.org.uk/covid-1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ortscotland.org.uk/covid-19/getting-your-facilities-fit-for-spo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ortscotland.org.uk/media/6487/return-to-sport-and-physical-activity-guidance-050421-final.pdf" TargetMode="External"/><Relationship Id="rId5" Type="http://schemas.openxmlformats.org/officeDocument/2006/relationships/hyperlink" Target="https://sportscotland.org.uk/covid-19/getting-coaches-ready-for-spor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Lisa</dc:creator>
  <cp:keywords/>
  <dc:description/>
  <cp:lastModifiedBy>Russell, Greig</cp:lastModifiedBy>
  <cp:revision>3</cp:revision>
  <dcterms:created xsi:type="dcterms:W3CDTF">2021-07-20T13:01:00Z</dcterms:created>
  <dcterms:modified xsi:type="dcterms:W3CDTF">2021-07-20T13:32:00Z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a9c16e8c-cdb9-4f75-9d74-cbb43b502cf6</vt:lpwstr>
  </property>
  <property fmtid="{D5CDD505-2E9C-101B-9397-08002B2CF9AE}" pid="3" name="CLASSIFICATION">
    <vt:lpwstr>PUBLIC</vt:lpwstr>
  </property>
</Properties>
</file>